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3F" w:rsidRDefault="009C363F" w:rsidP="00C00DA2">
      <w:pPr>
        <w:jc w:val="center"/>
      </w:pPr>
    </w:p>
    <w:p w:rsidR="00C00DA2" w:rsidRPr="00B52E9A" w:rsidRDefault="00C00DA2" w:rsidP="00C00DA2">
      <w:pPr>
        <w:pStyle w:val="Default"/>
        <w:widowControl w:val="0"/>
        <w:jc w:val="center"/>
      </w:pPr>
      <w:bookmarkStart w:id="0" w:name="_GoBack"/>
      <w:bookmarkEnd w:id="0"/>
      <w:r w:rsidRPr="00B52E9A">
        <w:rPr>
          <w:b/>
          <w:bCs/>
        </w:rPr>
        <w:t>Аннотация к рабочей программе по предмету «Литература»</w:t>
      </w:r>
    </w:p>
    <w:p w:rsidR="00C00DA2" w:rsidRPr="00B52E9A" w:rsidRDefault="00C00DA2" w:rsidP="00C00DA2">
      <w:pPr>
        <w:pStyle w:val="Default"/>
        <w:widowControl w:val="0"/>
        <w:jc w:val="center"/>
      </w:pPr>
      <w:r w:rsidRPr="00B52E9A">
        <w:rPr>
          <w:b/>
          <w:bCs/>
        </w:rPr>
        <w:t>для 5 – 9 классов</w:t>
      </w:r>
      <w:r>
        <w:rPr>
          <w:b/>
          <w:bCs/>
        </w:rPr>
        <w:t xml:space="preserve"> под редакцией В.Я Коровиной</w:t>
      </w:r>
    </w:p>
    <w:p w:rsidR="00C00DA2" w:rsidRPr="00B52E9A" w:rsidRDefault="00C00DA2" w:rsidP="00C00DA2">
      <w:pPr>
        <w:pStyle w:val="Default"/>
        <w:widowControl w:val="0"/>
        <w:ind w:firstLine="540"/>
      </w:pPr>
      <w:r w:rsidRPr="00B52E9A">
        <w:t xml:space="preserve">Рабочая программа по литературе для основной общеобразовательной школы разработана на основе авторской программы под редакцией В. Я. Коровиной //Программа общеобразовательных учреждений. Литература 5-11 классы. Авторы: В.Я.Коровина, В.П.Журавлев, В.И. Коровин, И.С. </w:t>
      </w:r>
      <w:proofErr w:type="spellStart"/>
      <w:r w:rsidRPr="00B52E9A">
        <w:t>Збарский</w:t>
      </w:r>
      <w:proofErr w:type="spellEnd"/>
      <w:r w:rsidRPr="00B52E9A">
        <w:t xml:space="preserve">, </w:t>
      </w:r>
      <w:proofErr w:type="spellStart"/>
      <w:r w:rsidRPr="00B52E9A">
        <w:t>В.П.Полухина</w:t>
      </w:r>
      <w:proofErr w:type="spellEnd"/>
      <w:r w:rsidRPr="00B52E9A">
        <w:t xml:space="preserve">. Под редакцией В.Я. Коровиной М.: Просвещение 2007 //, примерной программы основного общего образования по литературе для общеобразовательных учреждений с русским языком обучения и в соответствии с требованиями Федерального компонента государственного стандарта основного общего образования. </w:t>
      </w:r>
    </w:p>
    <w:p w:rsidR="00C00DA2" w:rsidRPr="00B52E9A" w:rsidRDefault="00C00DA2" w:rsidP="00C00DA2">
      <w:pPr>
        <w:pStyle w:val="Default"/>
        <w:widowControl w:val="0"/>
        <w:ind w:firstLine="540"/>
      </w:pPr>
      <w:r w:rsidRPr="00B52E9A">
        <w:t xml:space="preserve">Литература изучается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w:t>
      </w:r>
    </w:p>
    <w:p w:rsidR="00C00DA2" w:rsidRPr="00AF3C3B" w:rsidRDefault="00C00DA2" w:rsidP="00C00DA2">
      <w:pPr>
        <w:pStyle w:val="Default"/>
        <w:widowControl w:val="0"/>
        <w:ind w:firstLine="540"/>
      </w:pPr>
      <w:r w:rsidRPr="00B52E9A">
        <w:t xml:space="preserve">Рабочая 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 Теоретико-литературные понятия предложены в программе, как и в образовательном стандарте,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 </w:t>
      </w:r>
    </w:p>
    <w:p w:rsidR="00C00DA2" w:rsidRDefault="00C00DA2" w:rsidP="00C00DA2">
      <w:pPr>
        <w:pStyle w:val="Default"/>
        <w:widowControl w:val="0"/>
        <w:ind w:firstLine="540"/>
        <w:rPr>
          <w:b/>
          <w:bCs/>
        </w:rPr>
      </w:pPr>
    </w:p>
    <w:p w:rsidR="00C00DA2" w:rsidRPr="00B52E9A" w:rsidRDefault="00C00DA2" w:rsidP="00C00DA2">
      <w:pPr>
        <w:pStyle w:val="Default"/>
        <w:widowControl w:val="0"/>
        <w:ind w:firstLine="540"/>
      </w:pPr>
      <w:r w:rsidRPr="00B52E9A">
        <w:rPr>
          <w:b/>
          <w:bCs/>
        </w:rPr>
        <w:t xml:space="preserve">Цели обучения </w:t>
      </w:r>
    </w:p>
    <w:p w:rsidR="00C00DA2" w:rsidRPr="00B52E9A" w:rsidRDefault="00C00DA2" w:rsidP="00C00DA2">
      <w:pPr>
        <w:pStyle w:val="Default"/>
        <w:widowControl w:val="0"/>
        <w:ind w:firstLine="540"/>
      </w:pPr>
      <w:r w:rsidRPr="00B52E9A">
        <w:t xml:space="preserve">Изучение литературы в основной школе направлено на достижение следующих целей: </w:t>
      </w:r>
    </w:p>
    <w:p w:rsidR="00C00DA2" w:rsidRPr="00B52E9A" w:rsidRDefault="00C00DA2" w:rsidP="00C00DA2">
      <w:pPr>
        <w:pStyle w:val="Default"/>
        <w:widowControl w:val="0"/>
        <w:ind w:firstLine="540"/>
      </w:pPr>
      <w:r w:rsidRPr="00B52E9A">
        <w:rPr>
          <w:b/>
          <w:bCs/>
        </w:rPr>
        <w:t xml:space="preserve">воспитание </w:t>
      </w:r>
      <w:r w:rsidRPr="00B52E9A">
        <w:t xml:space="preserve">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C00DA2" w:rsidRPr="00B52E9A" w:rsidRDefault="00C00DA2" w:rsidP="00C00DA2">
      <w:pPr>
        <w:pStyle w:val="Default"/>
        <w:widowControl w:val="0"/>
        <w:ind w:firstLine="540"/>
      </w:pPr>
      <w:r w:rsidRPr="00B52E9A">
        <w:rPr>
          <w:b/>
          <w:bCs/>
        </w:rPr>
        <w:t xml:space="preserve">развитие </w:t>
      </w:r>
      <w:r w:rsidRPr="00B52E9A">
        <w:t xml:space="preserve">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C00DA2" w:rsidRPr="00B52E9A" w:rsidRDefault="00C00DA2" w:rsidP="00C00DA2">
      <w:pPr>
        <w:pStyle w:val="Default"/>
        <w:widowControl w:val="0"/>
        <w:ind w:firstLine="540"/>
      </w:pPr>
      <w:r w:rsidRPr="00B52E9A">
        <w:rPr>
          <w:b/>
          <w:bCs/>
        </w:rPr>
        <w:t xml:space="preserve">освоение </w:t>
      </w:r>
      <w:r w:rsidRPr="00B52E9A">
        <w:t xml:space="preserve">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C00DA2" w:rsidRPr="00B52E9A" w:rsidRDefault="00C00DA2" w:rsidP="00C00DA2">
      <w:pPr>
        <w:pStyle w:val="Default"/>
        <w:widowControl w:val="0"/>
        <w:ind w:firstLine="540"/>
      </w:pPr>
      <w:r w:rsidRPr="00B52E9A">
        <w:rPr>
          <w:b/>
          <w:bCs/>
        </w:rPr>
        <w:t xml:space="preserve">овладение умениями </w:t>
      </w:r>
      <w:r w:rsidRPr="00B52E9A">
        <w:t xml:space="preserve">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w:t>
      </w:r>
      <w:r w:rsidRPr="00B52E9A">
        <w:lastRenderedPageBreak/>
        <w:t xml:space="preserve">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C00DA2" w:rsidRPr="00B52E9A" w:rsidRDefault="00C00DA2" w:rsidP="00C00DA2">
      <w:pPr>
        <w:pStyle w:val="Default"/>
        <w:widowControl w:val="0"/>
        <w:ind w:firstLine="540"/>
      </w:pPr>
      <w:r w:rsidRPr="00B52E9A">
        <w:rPr>
          <w:b/>
          <w:bCs/>
        </w:rPr>
        <w:t xml:space="preserve">Место литературы в федеральном базисном учебном плане. </w:t>
      </w:r>
    </w:p>
    <w:p w:rsidR="00C00DA2" w:rsidRPr="00B52E9A" w:rsidRDefault="00C00DA2" w:rsidP="00C00DA2">
      <w:pPr>
        <w:pStyle w:val="Default"/>
        <w:widowControl w:val="0"/>
        <w:ind w:firstLine="540"/>
      </w:pPr>
      <w:r w:rsidRPr="00B52E9A">
        <w:t xml:space="preserve">Федеральный базисный учебный план для образовательных учреждений Российской Федерации отводит </w:t>
      </w:r>
      <w:r w:rsidRPr="00B52E9A">
        <w:rPr>
          <w:b/>
          <w:bCs/>
        </w:rPr>
        <w:t xml:space="preserve">374 </w:t>
      </w:r>
      <w:r w:rsidRPr="00B52E9A">
        <w:t>часа для обязательного изучения учебного предмета «Литература» на этапе основного общего образования. В V, VI, VII, VIII классах выделяется по 68 часов (из расчета 2 учебных часа в неде</w:t>
      </w:r>
      <w:r>
        <w:t>лю).</w:t>
      </w:r>
      <w:r w:rsidRPr="00B52E9A">
        <w:t xml:space="preserve"> </w:t>
      </w:r>
    </w:p>
    <w:p w:rsidR="00C00DA2" w:rsidRPr="00B52E9A" w:rsidRDefault="00C00DA2" w:rsidP="00C00DA2">
      <w:pPr>
        <w:pStyle w:val="Default"/>
        <w:widowControl w:val="0"/>
        <w:ind w:firstLine="540"/>
      </w:pPr>
      <w:proofErr w:type="spellStart"/>
      <w:r w:rsidRPr="00B52E9A">
        <w:t>Общеучебные</w:t>
      </w:r>
      <w:proofErr w:type="spellEnd"/>
      <w:r w:rsidRPr="00B52E9A">
        <w:t xml:space="preserve"> умения, навыки и способы деятельности. </w:t>
      </w:r>
    </w:p>
    <w:p w:rsidR="00C00DA2" w:rsidRPr="00B52E9A" w:rsidRDefault="00C00DA2" w:rsidP="00C00DA2">
      <w:pPr>
        <w:pStyle w:val="Default"/>
        <w:widowControl w:val="0"/>
        <w:ind w:firstLine="540"/>
      </w:pPr>
      <w:r w:rsidRPr="00B52E9A">
        <w:t xml:space="preserve">Программа предусматривает формирование у учащихся </w:t>
      </w:r>
      <w:proofErr w:type="spellStart"/>
      <w:r w:rsidRPr="00B52E9A">
        <w:t>общеучебных</w:t>
      </w:r>
      <w:proofErr w:type="spellEnd"/>
      <w:r w:rsidRPr="00B52E9A">
        <w:t xml:space="preserve"> умений и навыков, универсальных способов деятельности и ключевых компетенций. В этом </w:t>
      </w:r>
    </w:p>
    <w:p w:rsidR="00C00DA2" w:rsidRPr="00B52E9A" w:rsidRDefault="00C00DA2" w:rsidP="00C00DA2">
      <w:pPr>
        <w:pStyle w:val="Default"/>
        <w:widowControl w:val="0"/>
        <w:ind w:firstLine="540"/>
      </w:pPr>
      <w:proofErr w:type="gramStart"/>
      <w:r w:rsidRPr="00B52E9A">
        <w:t>направлении</w:t>
      </w:r>
      <w:proofErr w:type="gramEnd"/>
      <w:r w:rsidRPr="00B52E9A">
        <w:t xml:space="preserve"> приоритетами для учебного предмета «Литература» на этапе основного общего образования являются: </w:t>
      </w:r>
    </w:p>
    <w:p w:rsidR="00C00DA2" w:rsidRPr="00B52E9A" w:rsidRDefault="00C00DA2" w:rsidP="00C00DA2">
      <w:pPr>
        <w:pStyle w:val="Default"/>
        <w:widowControl w:val="0"/>
        <w:ind w:firstLine="540"/>
      </w:pPr>
      <w:r w:rsidRPr="00B52E9A">
        <w:t xml:space="preserve">выделение характерных причинно-следственных связей; </w:t>
      </w:r>
    </w:p>
    <w:p w:rsidR="00C00DA2" w:rsidRPr="00B52E9A" w:rsidRDefault="00C00DA2" w:rsidP="00C00DA2">
      <w:pPr>
        <w:pStyle w:val="Default"/>
        <w:widowControl w:val="0"/>
        <w:ind w:firstLine="540"/>
      </w:pPr>
      <w:r w:rsidRPr="00B52E9A">
        <w:t xml:space="preserve">сравнение и сопоставление; </w:t>
      </w:r>
    </w:p>
    <w:p w:rsidR="00C00DA2" w:rsidRPr="00B52E9A" w:rsidRDefault="00C00DA2" w:rsidP="00C00DA2">
      <w:pPr>
        <w:pStyle w:val="Default"/>
        <w:widowControl w:val="0"/>
        <w:ind w:firstLine="540"/>
      </w:pPr>
      <w:r w:rsidRPr="00B52E9A">
        <w:t xml:space="preserve">умение различать: факт, мнение, доказательство, гипотеза, аксиома; </w:t>
      </w:r>
    </w:p>
    <w:p w:rsidR="00C00DA2" w:rsidRPr="00B52E9A" w:rsidRDefault="00C00DA2" w:rsidP="00C00DA2">
      <w:pPr>
        <w:pStyle w:val="Default"/>
        <w:widowControl w:val="0"/>
        <w:ind w:firstLine="540"/>
      </w:pPr>
      <w:r w:rsidRPr="00B52E9A">
        <w:t xml:space="preserve">самостоятельное выполнение различных творческих работ; </w:t>
      </w:r>
    </w:p>
    <w:p w:rsidR="00C00DA2" w:rsidRPr="00B52E9A" w:rsidRDefault="00C00DA2" w:rsidP="00C00DA2">
      <w:pPr>
        <w:pStyle w:val="Default"/>
        <w:widowControl w:val="0"/>
        <w:ind w:firstLine="540"/>
      </w:pPr>
      <w:r w:rsidRPr="00B52E9A">
        <w:t xml:space="preserve">способность устно и письменно передавать содержание текста в сжатом или развернутом виде; </w:t>
      </w:r>
    </w:p>
    <w:p w:rsidR="00C00DA2" w:rsidRPr="00B52E9A" w:rsidRDefault="00C00DA2" w:rsidP="00C00DA2">
      <w:pPr>
        <w:pStyle w:val="Default"/>
        <w:widowControl w:val="0"/>
        <w:ind w:firstLine="540"/>
      </w:pPr>
      <w:r w:rsidRPr="00B52E9A">
        <w:t xml:space="preserve">осознанное беглое чтение, использование различных видов чтения (ознакомительное, просмотровое, поисковое и др.); </w:t>
      </w:r>
    </w:p>
    <w:p w:rsidR="00C00DA2" w:rsidRPr="00B52E9A" w:rsidRDefault="00C00DA2" w:rsidP="00C00DA2">
      <w:pPr>
        <w:pStyle w:val="Default"/>
        <w:widowControl w:val="0"/>
        <w:ind w:firstLine="540"/>
      </w:pPr>
      <w:r w:rsidRPr="00B52E9A">
        <w:t xml:space="preserve">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w:t>
      </w:r>
    </w:p>
    <w:p w:rsidR="00C00DA2" w:rsidRPr="00B52E9A" w:rsidRDefault="00C00DA2" w:rsidP="00C00DA2">
      <w:pPr>
        <w:pStyle w:val="Default"/>
        <w:widowControl w:val="0"/>
        <w:ind w:firstLine="540"/>
      </w:pPr>
      <w:r w:rsidRPr="00B52E9A">
        <w:t xml:space="preserve">составление плана, тезиса, конспекта; </w:t>
      </w:r>
    </w:p>
    <w:p w:rsidR="00C00DA2" w:rsidRPr="00B52E9A" w:rsidRDefault="00C00DA2" w:rsidP="00C00DA2">
      <w:pPr>
        <w:pStyle w:val="Default"/>
        <w:widowControl w:val="0"/>
        <w:ind w:firstLine="540"/>
      </w:pPr>
      <w:r w:rsidRPr="00B52E9A">
        <w:t xml:space="preserve">подбор аргументов, формулирование выводов, отражение в устной или письменной форме результатов своей деятельности; </w:t>
      </w:r>
    </w:p>
    <w:p w:rsidR="00C00DA2" w:rsidRPr="00B52E9A" w:rsidRDefault="00C00DA2" w:rsidP="00C00DA2">
      <w:pPr>
        <w:pStyle w:val="Default"/>
        <w:widowControl w:val="0"/>
        <w:ind w:firstLine="540"/>
      </w:pPr>
      <w:r w:rsidRPr="00B52E9A">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 </w:t>
      </w:r>
    </w:p>
    <w:p w:rsidR="00C00DA2" w:rsidRPr="00B52E9A" w:rsidRDefault="00C00DA2" w:rsidP="00C00DA2">
      <w:pPr>
        <w:pStyle w:val="Default"/>
        <w:widowControl w:val="0"/>
        <w:ind w:firstLine="540"/>
      </w:pPr>
      <w:r w:rsidRPr="00B52E9A">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C00DA2" w:rsidRPr="00B52E9A" w:rsidRDefault="00C00DA2" w:rsidP="00C00DA2">
      <w:pPr>
        <w:pStyle w:val="Default"/>
        <w:widowControl w:val="0"/>
        <w:ind w:firstLine="540"/>
      </w:pPr>
      <w:r w:rsidRPr="00B52E9A">
        <w:t xml:space="preserve">Результаты обучения. </w:t>
      </w:r>
    </w:p>
    <w:p w:rsidR="00C00DA2" w:rsidRPr="00B52E9A" w:rsidRDefault="00C00DA2" w:rsidP="00C00DA2">
      <w:pPr>
        <w:pStyle w:val="Default"/>
        <w:widowControl w:val="0"/>
        <w:ind w:firstLine="540"/>
      </w:pPr>
      <w:r w:rsidRPr="00B52E9A">
        <w:t xml:space="preserve">Результаты изучения курса «Литература»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B52E9A">
        <w:t>деятельностного</w:t>
      </w:r>
      <w:proofErr w:type="spellEnd"/>
      <w:r w:rsidRPr="00B52E9A">
        <w:t xml:space="preserve">, </w:t>
      </w:r>
      <w:proofErr w:type="spellStart"/>
      <w:r w:rsidRPr="00B52E9A">
        <w:t>практикоориентированного</w:t>
      </w:r>
      <w:proofErr w:type="spellEnd"/>
      <w:r w:rsidRPr="00B52E9A">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
    <w:p w:rsidR="00C00DA2" w:rsidRDefault="00C00DA2" w:rsidP="00C00DA2">
      <w:pPr>
        <w:jc w:val="center"/>
      </w:pPr>
    </w:p>
    <w:sectPr w:rsidR="00C00DA2" w:rsidSect="009C3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DA2"/>
    <w:rsid w:val="009C363F"/>
    <w:rsid w:val="00C00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D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2016-02-15T16:34:00Z</dcterms:created>
  <dcterms:modified xsi:type="dcterms:W3CDTF">2016-02-15T16:34:00Z</dcterms:modified>
</cp:coreProperties>
</file>